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428" w:rsidRDefault="007D7428">
      <w:pPr>
        <w:pStyle w:val="a3"/>
        <w:spacing w:before="0" w:beforeAutospacing="0" w:after="0" w:afterAutospacing="0"/>
        <w:rPr>
          <w:spacing w:val="-10"/>
          <w:sz w:val="28"/>
          <w:szCs w:val="28"/>
        </w:rPr>
      </w:pPr>
    </w:p>
    <w:p w:rsidR="007D7428" w:rsidRDefault="0032471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附件</w:t>
      </w:r>
      <w:r w:rsidR="00E1452A">
        <w:rPr>
          <w:rFonts w:hint="eastAsia"/>
          <w:color w:val="000000"/>
          <w:sz w:val="28"/>
          <w:szCs w:val="28"/>
        </w:rPr>
        <w:t>2</w:t>
      </w:r>
    </w:p>
    <w:p w:rsidR="007D7428" w:rsidRDefault="007D7428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48"/>
          <w:szCs w:val="48"/>
        </w:rPr>
      </w:pPr>
    </w:p>
    <w:p w:rsidR="007D7428" w:rsidRDefault="007D7428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48"/>
          <w:szCs w:val="48"/>
        </w:rPr>
      </w:pPr>
    </w:p>
    <w:p w:rsidR="007D7428" w:rsidRDefault="007D7428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48"/>
          <w:szCs w:val="48"/>
        </w:rPr>
      </w:pPr>
    </w:p>
    <w:p w:rsidR="007D7428" w:rsidRDefault="00324717">
      <w:pPr>
        <w:widowControl/>
        <w:snapToGrid w:val="0"/>
        <w:spacing w:line="360" w:lineRule="auto"/>
        <w:ind w:right="353"/>
        <w:jc w:val="center"/>
        <w:rPr>
          <w:rFonts w:ascii="黑体" w:eastAsia="黑体" w:hAnsi="黑体" w:cs="宋体"/>
          <w:color w:val="000000"/>
          <w:kern w:val="0"/>
          <w:sz w:val="48"/>
          <w:szCs w:val="48"/>
        </w:rPr>
      </w:pPr>
      <w:r>
        <w:rPr>
          <w:rFonts w:ascii="黑体" w:eastAsia="黑体" w:hAnsi="黑体" w:cs="宋体" w:hint="eastAsia"/>
          <w:color w:val="000000"/>
          <w:kern w:val="0"/>
          <w:sz w:val="48"/>
          <w:szCs w:val="48"/>
        </w:rPr>
        <w:t>新余市基本医疗保险定点医疗机构</w:t>
      </w:r>
    </w:p>
    <w:p w:rsidR="007D7428" w:rsidRDefault="00324717">
      <w:pPr>
        <w:widowControl/>
        <w:snapToGrid w:val="0"/>
        <w:spacing w:line="360" w:lineRule="auto"/>
        <w:ind w:right="353"/>
        <w:jc w:val="center"/>
        <w:rPr>
          <w:rFonts w:ascii="黑体" w:eastAsia="黑体" w:hAnsi="黑体" w:cs="宋体"/>
          <w:color w:val="000000"/>
          <w:kern w:val="0"/>
          <w:sz w:val="48"/>
          <w:szCs w:val="48"/>
        </w:rPr>
      </w:pPr>
      <w:r>
        <w:rPr>
          <w:rFonts w:ascii="黑体" w:eastAsia="黑体" w:hAnsi="黑体" w:cs="宋体" w:hint="eastAsia"/>
          <w:color w:val="000000"/>
          <w:kern w:val="0"/>
          <w:sz w:val="48"/>
          <w:szCs w:val="48"/>
        </w:rPr>
        <w:t>申请表</w:t>
      </w:r>
    </w:p>
    <w:p w:rsidR="007D7428" w:rsidRDefault="007D7428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:rsidR="007D7428" w:rsidRDefault="007D7428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:rsidR="007D7428" w:rsidRDefault="007D7428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:rsidR="007D7428" w:rsidRDefault="007D7428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:rsidR="007D7428" w:rsidRDefault="007D7428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:rsidR="007D7428" w:rsidRDefault="007D7428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:rsidR="007D7428" w:rsidRDefault="007D7428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:rsidR="007D7428" w:rsidRDefault="007D7428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:rsidR="007D7428" w:rsidRDefault="007D7428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:rsidR="007D7428" w:rsidRDefault="007D7428">
      <w:pPr>
        <w:widowControl/>
        <w:snapToGrid w:val="0"/>
        <w:spacing w:line="360" w:lineRule="auto"/>
        <w:ind w:right="353"/>
        <w:jc w:val="center"/>
        <w:rPr>
          <w:rFonts w:ascii="楷体" w:eastAsia="楷体" w:hAnsi="楷体" w:cs="宋体"/>
          <w:b/>
          <w:color w:val="000000"/>
          <w:kern w:val="0"/>
          <w:sz w:val="32"/>
          <w:szCs w:val="32"/>
        </w:rPr>
      </w:pPr>
    </w:p>
    <w:p w:rsidR="007D7428" w:rsidRDefault="00324717">
      <w:pPr>
        <w:widowControl/>
        <w:snapToGrid w:val="0"/>
        <w:spacing w:line="360" w:lineRule="auto"/>
        <w:ind w:right="353" w:firstLineChars="295" w:firstLine="944"/>
        <w:rPr>
          <w:rFonts w:ascii="楷体" w:eastAsia="楷体" w:hAnsi="楷体" w:cs="宋体"/>
          <w:color w:val="000000"/>
          <w:kern w:val="0"/>
          <w:sz w:val="32"/>
          <w:szCs w:val="32"/>
          <w:u w:val="single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医疗机构名称：</w:t>
      </w:r>
    </w:p>
    <w:p w:rsidR="007D7428" w:rsidRDefault="00324717">
      <w:pPr>
        <w:widowControl/>
        <w:snapToGrid w:val="0"/>
        <w:spacing w:line="360" w:lineRule="auto"/>
        <w:ind w:right="353" w:firstLineChars="295" w:firstLine="944"/>
        <w:rPr>
          <w:rFonts w:ascii="楷体" w:eastAsia="楷体" w:hAnsi="楷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申 请 日 期：</w:t>
      </w:r>
    </w:p>
    <w:p w:rsidR="007D7428" w:rsidRDefault="007D7428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:rsidR="007D7428" w:rsidRDefault="007D7428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tbl>
      <w:tblPr>
        <w:tblW w:w="84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9"/>
        <w:gridCol w:w="1267"/>
        <w:gridCol w:w="905"/>
        <w:gridCol w:w="362"/>
        <w:gridCol w:w="1267"/>
        <w:gridCol w:w="543"/>
        <w:gridCol w:w="724"/>
        <w:gridCol w:w="1267"/>
      </w:tblGrid>
      <w:tr w:rsidR="007D7428" w:rsidTr="00C810EA">
        <w:trPr>
          <w:trHeight w:hRule="exact" w:val="652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医疗机构名称</w:t>
            </w:r>
          </w:p>
        </w:tc>
        <w:tc>
          <w:tcPr>
            <w:tcW w:w="63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652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医疗机构地址</w:t>
            </w:r>
          </w:p>
        </w:tc>
        <w:tc>
          <w:tcPr>
            <w:tcW w:w="63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652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所在县、区</w:t>
            </w:r>
          </w:p>
        </w:tc>
        <w:tc>
          <w:tcPr>
            <w:tcW w:w="2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乡镇、街道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652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所有制形式</w:t>
            </w:r>
          </w:p>
        </w:tc>
        <w:tc>
          <w:tcPr>
            <w:tcW w:w="2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机构类别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652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医院等级</w:t>
            </w:r>
          </w:p>
        </w:tc>
        <w:tc>
          <w:tcPr>
            <w:tcW w:w="2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主管部门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652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2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开始营业年月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652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2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652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spacing w:val="-1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 w:val="28"/>
                <w:szCs w:val="28"/>
              </w:rPr>
              <w:t>医保负责人</w:t>
            </w:r>
          </w:p>
        </w:tc>
        <w:tc>
          <w:tcPr>
            <w:tcW w:w="2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652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核定床位数</w:t>
            </w:r>
          </w:p>
        </w:tc>
        <w:tc>
          <w:tcPr>
            <w:tcW w:w="21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7D7428" w:rsidRDefault="007D7428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实际开放</w:t>
            </w:r>
          </w:p>
          <w:p w:rsidR="007D7428" w:rsidRDefault="00324717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床位数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652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建筑面积</w:t>
            </w:r>
          </w:p>
        </w:tc>
        <w:tc>
          <w:tcPr>
            <w:tcW w:w="2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医疗业务</w:t>
            </w:r>
          </w:p>
          <w:p w:rsidR="007D7428" w:rsidRDefault="00324717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用房面积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652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spacing w:val="-1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 w:val="28"/>
                <w:szCs w:val="28"/>
              </w:rPr>
              <w:t>开户银行及帐号</w:t>
            </w:r>
          </w:p>
        </w:tc>
        <w:tc>
          <w:tcPr>
            <w:tcW w:w="63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15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诊疗科目范围</w:t>
            </w:r>
          </w:p>
        </w:tc>
        <w:tc>
          <w:tcPr>
            <w:tcW w:w="63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652"/>
        </w:trPr>
        <w:tc>
          <w:tcPr>
            <w:tcW w:w="20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卫生技术人员</w:t>
            </w:r>
          </w:p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构成情况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总人数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高级</w:t>
            </w:r>
          </w:p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中级</w:t>
            </w:r>
          </w:p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初级</w:t>
            </w:r>
          </w:p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职称</w:t>
            </w:r>
          </w:p>
        </w:tc>
      </w:tr>
      <w:tr w:rsidR="007D7428" w:rsidTr="00C810EA">
        <w:trPr>
          <w:trHeight w:hRule="exact" w:val="652"/>
        </w:trPr>
        <w:tc>
          <w:tcPr>
            <w:tcW w:w="2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医生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652"/>
        </w:trPr>
        <w:tc>
          <w:tcPr>
            <w:tcW w:w="2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护士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652"/>
        </w:trPr>
        <w:tc>
          <w:tcPr>
            <w:tcW w:w="2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医技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652"/>
        </w:trPr>
        <w:tc>
          <w:tcPr>
            <w:tcW w:w="2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药师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652"/>
        </w:trPr>
        <w:tc>
          <w:tcPr>
            <w:tcW w:w="2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其他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652"/>
        </w:trPr>
        <w:tc>
          <w:tcPr>
            <w:tcW w:w="2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1802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上年度医疗收入情况</w:t>
            </w:r>
          </w:p>
        </w:tc>
        <w:tc>
          <w:tcPr>
            <w:tcW w:w="63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总收入</w:t>
            </w:r>
            <w:r w:rsidR="000F4E38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万元，其中药品</w:t>
            </w:r>
            <w:r w:rsidR="000F4E38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万元，医用材料</w:t>
            </w:r>
            <w:r w:rsidR="000F4E38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万元，检查化验</w:t>
            </w:r>
            <w:r w:rsidR="000F4E38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万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元，手术、治疗</w:t>
            </w:r>
            <w:r w:rsidR="000F4E38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万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元，其他</w:t>
            </w:r>
            <w:r w:rsidR="000F4E38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万元。</w:t>
            </w:r>
          </w:p>
        </w:tc>
      </w:tr>
      <w:tr w:rsidR="007D7428" w:rsidTr="00C810EA">
        <w:trPr>
          <w:trHeight w:hRule="exact" w:val="5531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医疗机构</w:t>
            </w:r>
          </w:p>
          <w:p w:rsidR="007D7428" w:rsidRDefault="003247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基本情况介绍</w:t>
            </w:r>
          </w:p>
        </w:tc>
        <w:tc>
          <w:tcPr>
            <w:tcW w:w="63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7D7428" w:rsidRDefault="007D7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2534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cs="Arial" w:hint="eastAsia"/>
                <w:spacing w:val="-10"/>
                <w:sz w:val="28"/>
                <w:szCs w:val="28"/>
              </w:rPr>
              <w:t>评估情况</w:t>
            </w:r>
          </w:p>
        </w:tc>
        <w:tc>
          <w:tcPr>
            <w:tcW w:w="63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7D7428" w:rsidTr="00C810EA">
        <w:trPr>
          <w:trHeight w:hRule="exact" w:val="2831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32471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公示情况</w:t>
            </w:r>
          </w:p>
        </w:tc>
        <w:tc>
          <w:tcPr>
            <w:tcW w:w="63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428" w:rsidRDefault="007D7428" w:rsidP="00C810EA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 w:rsidR="007D7428" w:rsidRDefault="007D7428" w:rsidP="003E070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sectPr w:rsidR="007D7428" w:rsidSect="003E07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4617" w:rsidRDefault="00D74617" w:rsidP="00AA2267">
      <w:r>
        <w:separator/>
      </w:r>
    </w:p>
  </w:endnote>
  <w:endnote w:type="continuationSeparator" w:id="1">
    <w:p w:rsidR="00D74617" w:rsidRDefault="00D74617" w:rsidP="00AA22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4617" w:rsidRDefault="00D74617" w:rsidP="00AA2267">
      <w:r>
        <w:separator/>
      </w:r>
    </w:p>
  </w:footnote>
  <w:footnote w:type="continuationSeparator" w:id="1">
    <w:p w:rsidR="00D74617" w:rsidRDefault="00D74617" w:rsidP="00AA22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BE0D6E"/>
    <w:multiLevelType w:val="singleLevel"/>
    <w:tmpl w:val="58BE0D6E"/>
    <w:lvl w:ilvl="0">
      <w:start w:val="1"/>
      <w:numFmt w:val="decimal"/>
      <w:suff w:val="nothing"/>
      <w:lvlText w:val="%1、"/>
      <w:lvlJc w:val="left"/>
    </w:lvl>
  </w:abstractNum>
  <w:abstractNum w:abstractNumId="1">
    <w:nsid w:val="58BE0D8A"/>
    <w:multiLevelType w:val="singleLevel"/>
    <w:tmpl w:val="58BE0D8A"/>
    <w:lvl w:ilvl="0">
      <w:start w:val="1"/>
      <w:numFmt w:val="decimal"/>
      <w:suff w:val="nothing"/>
      <w:lvlText w:val="%1、"/>
      <w:lvlJc w:val="left"/>
    </w:lvl>
  </w:abstractNum>
  <w:abstractNum w:abstractNumId="2">
    <w:nsid w:val="58BE0DB5"/>
    <w:multiLevelType w:val="singleLevel"/>
    <w:tmpl w:val="58BE0DB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6190BAD"/>
    <w:rsid w:val="000F4E38"/>
    <w:rsid w:val="00203C66"/>
    <w:rsid w:val="00232047"/>
    <w:rsid w:val="00286BD0"/>
    <w:rsid w:val="00324717"/>
    <w:rsid w:val="003E0707"/>
    <w:rsid w:val="005E59B8"/>
    <w:rsid w:val="006F40A9"/>
    <w:rsid w:val="007D7428"/>
    <w:rsid w:val="00986C0A"/>
    <w:rsid w:val="009A4D0E"/>
    <w:rsid w:val="00AA2267"/>
    <w:rsid w:val="00B11A4E"/>
    <w:rsid w:val="00B47564"/>
    <w:rsid w:val="00BD4E2C"/>
    <w:rsid w:val="00C1271C"/>
    <w:rsid w:val="00C810EA"/>
    <w:rsid w:val="00D74617"/>
    <w:rsid w:val="00E1452A"/>
    <w:rsid w:val="035259DF"/>
    <w:rsid w:val="07114354"/>
    <w:rsid w:val="12756B2B"/>
    <w:rsid w:val="181C5F90"/>
    <w:rsid w:val="1DD42718"/>
    <w:rsid w:val="2CD3709D"/>
    <w:rsid w:val="33BB7F2F"/>
    <w:rsid w:val="36190BAD"/>
    <w:rsid w:val="37877A2E"/>
    <w:rsid w:val="4105073A"/>
    <w:rsid w:val="564F6D0B"/>
    <w:rsid w:val="5A4540EC"/>
    <w:rsid w:val="61E7746B"/>
    <w:rsid w:val="67FE4E0D"/>
    <w:rsid w:val="6A6D7C9B"/>
    <w:rsid w:val="73FA3514"/>
    <w:rsid w:val="749F63EF"/>
    <w:rsid w:val="7853653F"/>
    <w:rsid w:val="7D6249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D742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D7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qFormat/>
    <w:rsid w:val="007D7428"/>
    <w:pPr>
      <w:widowControl/>
    </w:pPr>
    <w:rPr>
      <w:rFonts w:ascii="Calibri" w:hAnsi="Calibri"/>
      <w:kern w:val="0"/>
      <w:szCs w:val="21"/>
    </w:rPr>
  </w:style>
  <w:style w:type="paragraph" w:customStyle="1" w:styleId="customunionstyle">
    <w:name w:val="custom_unionstyle"/>
    <w:basedOn w:val="a"/>
    <w:qFormat/>
    <w:rsid w:val="007D7428"/>
    <w:pPr>
      <w:widowControl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AA22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A226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AA22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A226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AA2267"/>
    <w:rPr>
      <w:sz w:val="18"/>
      <w:szCs w:val="18"/>
    </w:rPr>
  </w:style>
  <w:style w:type="character" w:customStyle="1" w:styleId="Char1">
    <w:name w:val="批注框文本 Char"/>
    <w:basedOn w:val="a0"/>
    <w:link w:val="a6"/>
    <w:rsid w:val="00AA226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59</Words>
  <Characters>341</Characters>
  <Application>Microsoft Office Word</Application>
  <DocSecurity>0</DocSecurity>
  <Lines>2</Lines>
  <Paragraphs>1</Paragraphs>
  <ScaleCrop>false</ScaleCrop>
  <Company>Microsoft</Company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李莉</cp:lastModifiedBy>
  <cp:revision>8</cp:revision>
  <cp:lastPrinted>2017-04-06T08:43:00Z</cp:lastPrinted>
  <dcterms:created xsi:type="dcterms:W3CDTF">2017-02-28T06:14:00Z</dcterms:created>
  <dcterms:modified xsi:type="dcterms:W3CDTF">2020-06-30T08:53:00Z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