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bookmarkStart w:id="0" w:name="_Toc534699507"/>
      <w:r>
        <w:rPr>
          <w:rFonts w:hint="eastAsia"/>
        </w:rPr>
        <w:t>新余市低</w:t>
      </w:r>
      <w:bookmarkStart w:id="1" w:name="_GoBack"/>
      <w:bookmarkEnd w:id="1"/>
      <w:r>
        <w:rPr>
          <w:rFonts w:hint="eastAsia"/>
        </w:rPr>
        <w:t>保申请流程图</w:t>
      </w:r>
      <w:bookmarkEnd w:id="0"/>
    </w:p>
    <w:p>
      <w:r>
        <w:pict>
          <v:group id="组合 100" o:spid="_x0000_s1026" o:spt="203" style="position:absolute;left:0pt;margin-left:-1.6pt;margin-top:14.55pt;height:141.5pt;width:455.65pt;z-index:251661312;mso-width-relative:page;mso-height-relative:page;" coordorigin="2686,2601" coordsize="9113,2830">
            <o:lock v:ext="edit"/>
            <v:shape id="文本框 2" o:spid="_x0000_s1027" o:spt="202" type="#_x0000_t202" style="position:absolute;left:4780;top:2601;height:2830;width:7019;" stroked="t" coordsize="21600,21600">
              <v:path/>
              <v:fill focussize="0,0"/>
              <v:stroke weight="2pt" color="#C0504D" joinstyle="round"/>
              <v:imagedata o:title=""/>
              <o:lock v:ext="edit"/>
              <v:textbox>
                <w:txbxContent>
                  <w:p>
                    <w:pPr>
                      <w:spacing w:line="240" w:lineRule="exact"/>
                      <w:ind w:firstLine="300" w:firstLineChars="200"/>
                      <w:rPr>
                        <w:rFonts w:ascii="黑体" w:hAnsi="黑体" w:eastAsia="黑体" w:cs="黑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hint="eastAsia" w:ascii="黑体" w:hAnsi="黑体" w:eastAsia="黑体" w:cs="黑体"/>
                        <w:kern w:val="0"/>
                        <w:sz w:val="15"/>
                        <w:szCs w:val="15"/>
                      </w:rPr>
                      <w:t>一</w:t>
                    </w:r>
                    <w:r>
                      <w:rPr>
                        <w:rFonts w:ascii="黑体" w:hAnsi="黑体" w:eastAsia="黑体" w:cs="黑体"/>
                        <w:kern w:val="0"/>
                        <w:sz w:val="15"/>
                        <w:szCs w:val="15"/>
                      </w:rPr>
                      <w:t>.</w:t>
                    </w:r>
                    <w:r>
                      <w:rPr>
                        <w:rFonts w:hint="eastAsia" w:ascii="黑体" w:hAnsi="黑体" w:eastAsia="黑体" w:cs="黑体"/>
                        <w:kern w:val="0"/>
                        <w:sz w:val="15"/>
                        <w:szCs w:val="15"/>
                      </w:rPr>
                      <w:t>窗口申请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宋体" w:cs="宋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ascii="宋体" w:hAnsi="宋体" w:cs="宋体"/>
                        <w:kern w:val="0"/>
                        <w:sz w:val="15"/>
                        <w:szCs w:val="15"/>
                      </w:rPr>
                      <w:t>1.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以家庭为单位，任一共同生活家庭成员向户籍所在地乡镇人民政府、街道办事处提出申请（可由村、居委会协助办理或他人代为申请）；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宋体" w:cs="宋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ascii="宋体" w:hAnsi="宋体" w:cs="宋体"/>
                        <w:kern w:val="0"/>
                        <w:sz w:val="15"/>
                        <w:szCs w:val="15"/>
                      </w:rPr>
                      <w:t>2.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提供资料：主要提供“一证一书”，即身份证（无身份证人员提供户口本）；《江西省社会救助申请及核对授权书》（所有共同生活成员和存在法定赡养、抚养、扶养关系非共同生活成员均需签字、按捺指纹授权；</w:t>
                    </w:r>
                    <w:r>
                      <w:rPr>
                        <w:rFonts w:hint="eastAsia" w:ascii="宋体" w:hAnsi="宋体" w:cs="宋体"/>
                        <w:b/>
                        <w:bCs/>
                        <w:color w:val="FF0000"/>
                        <w:kern w:val="0"/>
                        <w:sz w:val="15"/>
                        <w:szCs w:val="15"/>
                      </w:rPr>
                      <w:t>为提高审核效率，提倡进行电子授权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）；在外地人无法签字、按捺指纹的提供《个人委托授权及法律责任声明书》；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宋体" w:cs="宋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ascii="宋体" w:hAnsi="宋体" w:cs="宋体"/>
                        <w:kern w:val="0"/>
                        <w:sz w:val="15"/>
                        <w:szCs w:val="15"/>
                      </w:rPr>
                      <w:t>3.</w:t>
                    </w: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家庭中同时有农业户籍和非农户籍分别申请城镇低保和农村低保。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黑体" w:hAnsi="黑体" w:eastAsia="黑体" w:cs="黑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hint="eastAsia" w:ascii="黑体" w:hAnsi="黑体" w:eastAsia="黑体" w:cs="黑体"/>
                        <w:kern w:val="0"/>
                        <w:sz w:val="15"/>
                        <w:szCs w:val="15"/>
                      </w:rPr>
                      <w:t>二</w:t>
                    </w:r>
                    <w:r>
                      <w:rPr>
                        <w:rFonts w:ascii="黑体" w:hAnsi="黑体" w:eastAsia="黑体" w:cs="黑体"/>
                        <w:kern w:val="0"/>
                        <w:sz w:val="15"/>
                        <w:szCs w:val="15"/>
                      </w:rPr>
                      <w:t>.</w:t>
                    </w:r>
                    <w:r>
                      <w:rPr>
                        <w:rFonts w:hint="eastAsia" w:ascii="黑体" w:hAnsi="黑体" w:eastAsia="黑体" w:cs="黑体"/>
                        <w:kern w:val="0"/>
                        <w:sz w:val="15"/>
                        <w:szCs w:val="15"/>
                      </w:rPr>
                      <w:t>网上自助申请</w:t>
                    </w:r>
                  </w:p>
                  <w:p>
                    <w:pPr>
                      <w:spacing w:line="240" w:lineRule="exact"/>
                      <w:ind w:firstLine="300" w:firstLineChars="200"/>
                      <w:rPr>
                        <w:rFonts w:ascii="宋体" w:cs="宋体"/>
                        <w:kern w:val="0"/>
                        <w:sz w:val="15"/>
                        <w:szCs w:val="15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15"/>
                        <w:szCs w:val="15"/>
                      </w:rPr>
                      <w:t>任一共同生活家庭成员使用“支付宝”→打开“赣服通”→搜索“社会救助”→选择“社会救助申请（江西省）”→选择救助种类（低保选择最低生活保障）→阅读确认“申请须知”→按系统提示进行信息录入提出申请。</w:t>
                    </w:r>
                  </w:p>
                </w:txbxContent>
              </v:textbox>
            </v:shape>
            <v:shape id="文本框 1" o:spid="_x0000_s1028" o:spt="202" type="#_x0000_t202" style="position:absolute;left:2686;top:2698;height:2666;width:2091;" stroked="t" coordsize="21600,21600">
              <v:path/>
              <v:fill focussize="0,0"/>
              <v:stroke weight="2pt" color="#4F81BD" joinstyle="round"/>
              <v:imagedata o:title=""/>
              <o:lock v:ext="edit"/>
              <v:textbox>
                <w:txbxContent>
                  <w:p>
                    <w:pPr>
                      <w:rPr>
                        <w:rFonts w:ascii="宋体" w:cs="宋体"/>
                        <w:kern w:val="0"/>
                        <w:sz w:val="2"/>
                        <w:szCs w:val="2"/>
                      </w:rPr>
                    </w:pPr>
                  </w:p>
                  <w:p>
                    <w:pPr>
                      <w:rPr>
                        <w:rFonts w:ascii="宋体" w:cs="宋体"/>
                        <w:kern w:val="0"/>
                        <w:sz w:val="2"/>
                        <w:szCs w:val="2"/>
                      </w:rPr>
                    </w:pPr>
                  </w:p>
                  <w:p>
                    <w:pPr>
                      <w:rPr>
                        <w:rFonts w:ascii="宋体" w:cs="宋体"/>
                        <w:kern w:val="0"/>
                        <w:sz w:val="2"/>
                        <w:szCs w:val="2"/>
                      </w:rPr>
                    </w:pP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提出申请</w:t>
                    </w:r>
                  </w:p>
                </w:txbxContent>
              </v:textbox>
            </v:shape>
          </v:group>
        </w:pict>
      </w:r>
    </w:p>
    <w:p>
      <w:r>
        <w:pict>
          <v:group id="_x0000_s1029" o:spid="_x0000_s1029" o:spt="203" style="position:absolute;left:0pt;margin-left:98.15pt;margin-top:361.85pt;height:100.65pt;width:196.2pt;z-index:251670528;mso-width-relative:page;mso-height-relative:page;" coordorigin="3663,26970" coordsize="3924,2013">
            <o:lock v:ext="edit"/>
            <v:shape id="文本框 43" o:spid="_x0000_s1030" o:spt="202" type="#_x0000_t202" style="position:absolute;left:5549;top:28213;height:771;width:2039;" stroked="t" coordsize="21600,21600">
              <v:path/>
              <v:fill focussize="0,0"/>
              <v:stroke weight="2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汇总资料，进行初审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</w:txbxContent>
              </v:textbox>
            </v:shape>
            <v:shape id="直接箭头连接符 34" o:spid="_x0000_s1031" o:spt="32" type="#_x0000_t32" style="position:absolute;left:6571;top:26970;height:1255;width:1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直接箭头连接符 6" o:spid="_x0000_s1032" o:spt="32" type="#_x0000_t32" style="position:absolute;left:3663;top:28594;height:5;width:1886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</v:group>
        </w:pict>
      </w:r>
      <w:r>
        <w:pict>
          <v:shape id="文本框 44" o:spid="_x0000_s1033" o:spt="202" type="#_x0000_t202" style="position:absolute;left:0pt;margin-left:556.2pt;margin-top:783.8pt;height:53.4pt;width:24.3pt;z-index:-251657216;mso-width-relative:page;mso-height-relative:page;" stroked="t" coordsize="21600,21600">
            <v:path/>
            <v:fill focussize="0,0"/>
            <v:stroke weight="2pt" color="#4F81BD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</w:p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通过审批，纳入低保</w:t>
                  </w:r>
                </w:p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pict>
          <v:shape id="文本框 36" o:spid="_x0000_s1034" o:spt="202" type="#_x0000_t202" style="position:absolute;left:0pt;margin-left:674.55pt;margin-top:502.8pt;height:52.85pt;width:23.35pt;z-index:251660288;mso-width-relative:page;mso-height-relative:page;" stroked="t" coordsize="21600,21600">
            <v:path/>
            <v:fill focussize="0,0"/>
            <v:stroke weight="2pt" color="#FF0000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未通过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通过</w:t>
                  </w:r>
                </w:p>
              </w:txbxContent>
            </v:textbox>
          </v:shape>
        </w:pict>
      </w:r>
      <w:r>
        <w:t>z</w:t>
      </w:r>
    </w:p>
    <w:p>
      <w:pPr>
        <w:ind w:firstLine="480" w:firstLineChars="200"/>
        <w:rPr>
          <w:rFonts w:ascii="黑体" w:eastAsia="黑体"/>
          <w:color w:val="000000"/>
          <w:sz w:val="24"/>
        </w:rPr>
      </w:pPr>
    </w:p>
    <w:p>
      <w:pPr>
        <w:rPr>
          <w:rFonts w:ascii="仿宋_GB2312" w:eastAsia="仿宋_GB2312"/>
          <w:color w:val="000000"/>
          <w:sz w:val="32"/>
        </w:rPr>
      </w:pPr>
      <w:r>
        <w:rPr>
          <w:sz w:val="21"/>
        </w:rPr>
        <w:pict>
          <v:group id="_x0000_s1071" o:spid="_x0000_s1071" o:spt="203" style="position:absolute;left:0pt;margin-left:367pt;margin-top:193.2pt;height:138.8pt;width:104.5pt;z-index:251671552;mso-width-relative:page;mso-height-relative:page;" coordorigin="13495,41942" coordsize="2090,2776">
            <o:lock v:ext="edit" aspectratio="f"/>
            <v:shape id="文本框 9" o:spid="_x0000_s1062" o:spt="202" type="#_x0000_t202" style="position:absolute;left:13495;top:41942;height:1136;width:2091;" fillcolor="#FFFFFF" filled="t" stroked="t" coordsize="21600,21600">
              <v:path/>
              <v:fill on="t" color2="#FFFFFF" focussize="0,0"/>
              <v:stroke weight="2pt" color="#4F81BD" joinstyle="round"/>
              <v:imagedata o:title=""/>
              <o:lock v:ext="edit" aspectratio="f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家庭财产核对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  <w:lang w:val="en-US" w:eastAsia="zh-CN"/>
                      </w:rPr>
                      <w:t>以系统核查实际时间为准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）</w:t>
                    </w:r>
                  </w:p>
                </w:txbxContent>
              </v:textbox>
            </v:shape>
            <v:shape id="直接箭头连接符 17" o:spid="_x0000_s1060" o:spt="32" type="#_x0000_t32" style="position:absolute;left:14541;top:43078;height:1641;width:16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 aspectratio="f"/>
            </v:shape>
          </v:group>
        </w:pict>
      </w:r>
      <w:r>
        <w:pict>
          <v:group id="组合 116" o:spid="_x0000_s1035" o:spt="203" style="position:absolute;left:0pt;margin-left:38.5pt;margin-top:110.85pt;height:86.55pt;width:381.3pt;z-index:251662336;mso-width-relative:page;mso-height-relative:page;" coordorigin="2497,5429" coordsize="7626,1731">
            <o:lock v:ext="edit"/>
            <v:shape id="直接箭头连接符 3" o:spid="_x0000_s1036" o:spt="32" type="#_x0000_t32" style="position:absolute;left:6538;top:5429;height:564;width:10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line id="直接连接符 7" o:spid="_x0000_s1037" o:spt="20" style="position:absolute;left:2497;top:6489;height:18;width:7612;" stroked="t" coordsize="21600,21600">
              <v:path arrowok="t"/>
              <v:fill focussize="0,0"/>
              <v:stroke weight="2.5pt" color="#4A7EBB"/>
              <v:imagedata o:title=""/>
              <o:lock v:ext="edit"/>
            </v:line>
            <v:shape id="直接箭头连接符 10" o:spid="_x0000_s1038" o:spt="32" type="#_x0000_t32" style="position:absolute;left:6557;top:6561;height:598;width:2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直接箭头连接符 11" o:spid="_x0000_s1039" o:spt="32" type="#_x0000_t32" style="position:absolute;left:10113;top:6493;height:667;width:10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直接箭头连接符 18" o:spid="_x0000_s1040" o:spt="32" type="#_x0000_t32" style="position:absolute;left:2513;top:6491;height:661;width:0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文本框 42" o:spid="_x0000_s1041" o:spt="202" type="#_x0000_t202" style="position:absolute;left:5674;top:5993;height:758;width:1628;" stroked="t" coordsize="21600,21600">
              <v:path/>
              <v:fill focussize="0,0"/>
              <v:stroke weight="1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审核资料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</w:txbxContent>
              </v:textbox>
            </v:shape>
            <v:shape id="文本框 19" o:spid="_x0000_s1042" o:spt="202" type="#_x0000_t202" style="position:absolute;left:7616;top:6274;height:445;width:2279;" stroked="t" coordsize="21600,21600">
              <v:path/>
              <v:fill focussize="0,0"/>
              <v:stroke weight="1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18"/>
                        <w:szCs w:val="18"/>
                      </w:rPr>
                      <w:t>发起核对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18"/>
                        <w:szCs w:val="18"/>
                      </w:rPr>
                    </w:pPr>
                  </w:p>
                </w:txbxContent>
              </v:textbox>
            </v:shape>
          </v:group>
        </w:pict>
      </w:r>
      <w:r>
        <w:pict>
          <v:group id="_x0000_s1043" o:spid="_x0000_s1043" o:spt="203" style="position:absolute;left:0pt;margin-left:294.4pt;margin-top:412.05pt;height:147.15pt;width:170.95pt;z-index:251672576;mso-width-relative:page;mso-height-relative:page;" coordorigin="8892,28598" coordsize="3419,2943">
            <o:lock v:ext="edit"/>
            <v:shape id="直接箭头连接符 136" o:spid="_x0000_s1044" o:spt="32" type="#_x0000_t32" style="position:absolute;left:11253;top:28613;flip:x;height:1870;width:1;" filled="f" stroked="t" coordsize="21600,21600">
              <v:path arrowok="t"/>
              <v:fill on="f" focussize="0,0"/>
              <v:stroke weight="2.25pt" color="#FF0000" linestyle="thinThin" dashstyle="1 1" endarrow="open"/>
              <v:imagedata o:title=""/>
              <o:lock v:ext="edit"/>
            </v:shape>
            <v:shape id="文本框 112" o:spid="_x0000_s1045" o:spt="202" type="#_x0000_t202" style="position:absolute;left:10221;top:30473;height:1068;width:2091;" stroked="t" coordsize="21600,21600">
              <v:path/>
              <v:fill focussize="0,0"/>
              <v:stroke weight="2.25pt" color="#FF0000" linestyle="thinThin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告知未通过原因，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驳回申请，不予保障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3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</w:txbxContent>
              </v:textbox>
            </v:shape>
            <v:shape id="文本框 41" o:spid="_x0000_s1046" o:spt="202" type="#_x0000_t202" style="position:absolute;left:11004;top:28993;height:1057;width:530;" stroked="t" coordsize="21600,21600">
              <v:path/>
              <v:fill focussize="0,0"/>
              <v:stroke weight="2.25pt" color="#FF0000" linestyle="thinThin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18"/>
                        <w:szCs w:val="18"/>
                      </w:rPr>
                      <w:t>未通过</w:t>
                    </w:r>
                  </w:p>
                </w:txbxContent>
              </v:textbox>
            </v:shape>
            <v:shape id="直接箭头连接符 136" o:spid="_x0000_s1047" o:spt="32" type="#_x0000_t32" style="position:absolute;left:8892;top:28598;flip:y;height:1;width:2359;" filled="f" stroked="t" coordsize="21600,21600">
              <v:path arrowok="t"/>
              <v:fill on="f" focussize="0,0"/>
              <v:stroke weight="2.25pt" color="#FF0000" linestyle="thinThin" dashstyle="1 1"/>
              <v:imagedata o:title=""/>
              <o:lock v:ext="edit"/>
            </v:shape>
          </v:group>
        </w:pict>
      </w:r>
      <w:r>
        <w:pict>
          <v:group id="_x0000_s1048" o:spid="_x0000_s1048" o:spt="203" style="position:absolute;left:0pt;margin-left:193.15pt;margin-top:431.35pt;height:180.25pt;width:103.4pt;z-index:251673600;mso-width-relative:page;mso-height-relative:page;" coordorigin="6867,28984" coordsize="2068,3605">
            <o:lock v:ext="edit"/>
            <v:shape id="文本框 78" o:spid="_x0000_s1049" o:spt="202" type="#_x0000_t202" style="position:absolute;left:6882;top:32121;height:468;width:2045;" stroked="t" coordsize="21600,21600">
              <v:path/>
              <v:fill focussize="0,0"/>
              <v:stroke weight="2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进行长期公示</w:t>
                    </w:r>
                  </w:p>
                </w:txbxContent>
              </v:textbox>
            </v:shape>
            <v:shape id="直接箭头连接符 107" o:spid="_x0000_s1050" o:spt="32" type="#_x0000_t32" style="position:absolute;left:7888;top:30800;height:390;width:4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文本框 106" o:spid="_x0000_s1051" o:spt="202" type="#_x0000_t202" style="position:absolute;left:6891;top:31218;height:479;width:2045;" stroked="t" coordsize="21600,21600">
              <v:path/>
              <v:fill focussize="0,0"/>
              <v:stroke weight="2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通过审批，纳入低保</w:t>
                    </w:r>
                  </w:p>
                </w:txbxContent>
              </v:textbox>
            </v:shape>
            <v:shape id="文本框 72" o:spid="_x0000_s1052" o:spt="202" type="#_x0000_t202" style="position:absolute;left:6867;top:30009;height:771;width:2039;" stroked="t" coordsize="21600,21600">
              <v:path/>
              <v:fill focussize="0,0"/>
              <v:stroke weight="2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审批确认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</w:txbxContent>
              </v:textbox>
            </v:shape>
            <v:shape id="直接箭头连接符 105" o:spid="_x0000_s1053" o:spt="32" type="#_x0000_t32" style="position:absolute;left:7900;top:31734;height:367;width:3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直接箭头连接符 37" o:spid="_x0000_s1054" o:spt="32" type="#_x0000_t32" style="position:absolute;left:7873;top:28984;height:1004;width:7;" filled="f" stroked="t" coordsize="21600,21600">
              <v:path arrowok="t"/>
              <v:fill on="f" focussize="0,0"/>
              <v:stroke weight="2.5pt" color="#4A7EBB" endarrow="open"/>
              <v:imagedata o:title=""/>
              <o:lock v:ext="edit"/>
            </v:shape>
            <v:shape id="_x0000_s1055" o:spid="_x0000_s1055" o:spt="202" type="#_x0000_t202" style="position:absolute;left:7424;top:29183;height:519;width:858;" stroked="t" coordsize="21600,21600">
              <v:path/>
              <v:fill focussize="0,0"/>
              <v:stroke weight="2pt" color="#4F81BD" joinstyle="round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通过</w:t>
                    </w:r>
                  </w:p>
                </w:txbxContent>
              </v:textbox>
            </v:shape>
          </v:group>
        </w:pict>
      </w:r>
      <w:r>
        <w:pict>
          <v:line id="直接连接符 5" o:spid="_x0000_s1056" o:spt="20" style="position:absolute;left:0pt;flip:y;margin-left:79.35pt;margin-top:331.85pt;height:0.5pt;width:339.6pt;z-index:251663360;mso-width-relative:page;mso-height-relative:page;" stroked="t" coordsize="21600,21600">
            <v:path arrowok="t"/>
            <v:fill focussize="0,0"/>
            <v:stroke weight="2.5pt" color="#4A7EBB"/>
            <v:imagedata o:title=""/>
            <o:lock v:ext="edit"/>
          </v:line>
        </w:pict>
      </w:r>
      <w:r>
        <w:pict>
          <v:shape id="文本框 23" o:spid="_x0000_s1057" o:spt="202" type="#_x0000_t202" style="position:absolute;left:0pt;margin-left:66pt;margin-top:259.7pt;height:55.45pt;width:26.75pt;z-index:251669504;mso-width-relative:page;mso-height-relative:page;" stroked="t" coordsize="21600,21600">
            <v:path/>
            <v:fill focussize="0,0"/>
            <v:stroke weight="2pt" color="#4F81BD" joinstyle="round"/>
            <v:imagedata o:title=""/>
            <o:lock v:ext="edit"/>
            <v:textbox>
              <w:txbxContent>
                <w:p>
                  <w:pPr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无异议</w:t>
                  </w:r>
                </w:p>
              </w:txbxContent>
            </v:textbox>
          </v:shape>
        </w:pict>
      </w:r>
      <w:r>
        <w:pict>
          <v:shape id="直接箭头连接符 13" o:spid="_x0000_s1058" o:spt="32" type="#_x0000_t32" style="position:absolute;left:0pt;flip:x;margin-left:78.8pt;margin-top:247.95pt;height:84.4pt;width:1pt;z-index:251666432;mso-width-relative:page;mso-height-relative:page;" filled="f" stroked="t" coordsize="21600,21600">
            <v:path arrowok="t"/>
            <v:fill on="f" focussize="0,0"/>
            <v:stroke weight="2.5pt" color="#4A7EBB" endarrow="open"/>
            <v:imagedata o:title=""/>
            <o:lock v:ext="edit"/>
          </v:shape>
        </w:pict>
      </w:r>
      <w:r>
        <w:pict>
          <v:shape id="文本框 8" o:spid="_x0000_s1059" o:spt="202" type="#_x0000_t202" style="position:absolute;left:0pt;margin-left:180.2pt;margin-top:196.25pt;height:55.05pt;width:120.7pt;z-index:251667456;mso-width-relative:page;mso-height-relative:page;" stroked="t" coordsize="21600,21600">
            <v:path/>
            <v:fill focussize="0,0"/>
            <v:stroke weight="2pt" color="#4F81BD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入户调查</w:t>
                  </w:r>
                  <w:r>
                    <w:rPr>
                      <w:rFonts w:ascii="宋体" w:cs="宋体"/>
                      <w:kern w:val="0"/>
                      <w:sz w:val="20"/>
                      <w:szCs w:val="20"/>
                    </w:rPr>
                    <w:br w:type="textWrapping"/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（</w:t>
                  </w:r>
                  <w:r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  <w:t>3-5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个工作日</w:t>
                  </w:r>
                  <w:r>
                    <w:rPr>
                      <w:rFonts w:ascii="宋体" w:cs="宋体"/>
                      <w:kern w:val="0"/>
                      <w:sz w:val="20"/>
                      <w:szCs w:val="20"/>
                    </w:rPr>
                    <w:t>,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同时收集补充资料）</w:t>
                  </w:r>
                </w:p>
              </w:txbxContent>
            </v:textbox>
          </v:shape>
        </w:pict>
      </w:r>
      <w:r>
        <w:pict>
          <v:shape id="直接箭头连接符 14" o:spid="_x0000_s1061" o:spt="32" type="#_x0000_t32" style="position:absolute;left:0pt;margin-left:243.5pt;margin-top:250.2pt;height:80.7pt;width:0pt;z-index:251668480;mso-width-relative:page;mso-height-relative:page;" filled="f" stroked="t" coordsize="21600,21600">
            <v:path arrowok="t"/>
            <v:fill on="f" focussize="0,0"/>
            <v:stroke weight="2.5pt" color="#4A7EBB" endarrow="open"/>
            <v:imagedata o:title=""/>
            <o:lock v:ext="edit"/>
          </v:shape>
        </w:pict>
      </w:r>
      <w:r>
        <w:pict>
          <v:shape id="文本框 4" o:spid="_x0000_s1063" o:spt="202" type="#_x0000_t202" style="position:absolute;left:0pt;margin-left:-15.35pt;margin-top:195.6pt;height:53.4pt;width:104.55pt;z-index:251665408;mso-width-relative:page;mso-height-relative:page;" stroked="t" coordsize="21600,21600">
            <v:path/>
            <v:fill focussize="0,0"/>
            <v:stroke weight="2pt" color="#4F81BD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</w:p>
                <w:p>
                  <w:pPr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村委公示</w:t>
                  </w:r>
                  <w:r>
                    <w:rPr>
                      <w:rFonts w:ascii="宋体" w:cs="宋体"/>
                      <w:kern w:val="0"/>
                      <w:sz w:val="20"/>
                      <w:szCs w:val="20"/>
                    </w:rPr>
                    <w:br w:type="textWrapping"/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（</w:t>
                  </w:r>
                  <w:r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  <w:t>5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  <w:t>个工作日）</w:t>
                  </w:r>
                </w:p>
              </w:txbxContent>
            </v:textbox>
          </v:shape>
        </w:pict>
      </w:r>
      <w:r>
        <w:pict>
          <v:group id="组合 16" o:spid="_x0000_s1064" o:spt="203" style="position:absolute;left:0pt;margin-left:-12.25pt;margin-top:224.1pt;height:190.6pt;width:484.15pt;z-index:251664384;mso-width-relative:page;mso-height-relative:page;" coordorigin="1825,7741" coordsize="9683,3812">
            <o:lock v:ext="edit"/>
            <v:shape id="文本框 24" o:spid="_x0000_s1065" o:spt="202" type="#_x0000_t202" style="position:absolute;left:1962;top:10485;height:1068;width:2091;" stroked="t" coordsize="21600,21600">
              <v:path/>
              <v:fill focussize="0,0"/>
              <v:stroke weight="2.25pt" color="#FFC000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待出具核对报告，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进行民主评议</w:t>
                    </w:r>
                  </w:p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宋体" w:hAnsi="宋体" w:cs="宋体"/>
                        <w:kern w:val="0"/>
                        <w:sz w:val="20"/>
                        <w:szCs w:val="20"/>
                      </w:rPr>
                      <w:t>5</w:t>
                    </w: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个工作日）</w:t>
                    </w:r>
                  </w:p>
                </w:txbxContent>
              </v:textbox>
            </v:shape>
            <v:shape id="直接箭头连接符 25" o:spid="_x0000_s1066" o:spt="32" type="#_x0000_t32" style="position:absolute;left:2091;top:8283;flip:x;height:2239;width:14;" filled="f" stroked="t" coordsize="21600,21600">
              <v:path arrowok="t"/>
              <v:fill on="f" focussize="0,0"/>
              <v:stroke weight="2.25pt" color="#FFC000" dashstyle="1 1" endarrow="open"/>
              <v:imagedata o:title=""/>
              <o:lock v:ext="edit"/>
            </v:shape>
            <v:shape id="文本框 26" o:spid="_x0000_s1067" o:spt="202" type="#_x0000_t202" style="position:absolute;left:1825;top:8780;height:1132;width:504;" stroked="t" coordsize="21600,21600">
              <v:path/>
              <v:fill focussize="0,0"/>
              <v:stroke weight="2.25pt" color="#FFC000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有异议</w:t>
                    </w:r>
                  </w:p>
                </w:txbxContent>
              </v:textbox>
            </v:shape>
            <v:shape id="直接箭头连接符 76" o:spid="_x0000_s1068" o:spt="32" type="#_x0000_t32" style="position:absolute;left:4040;top:10475;flip:x y;height:8;width:5102;" filled="f" stroked="t" coordsize="21600,21600">
              <v:path arrowok="t"/>
              <v:fill on="f" focussize="0,0"/>
              <v:stroke weight="2.25pt" color="#FFC000" dashstyle="1 1" endarrow="open"/>
              <v:imagedata o:title=""/>
              <o:lock v:ext="edit"/>
            </v:shape>
            <v:shape id="文本框 80" o:spid="_x0000_s1069" o:spt="202" type="#_x0000_t202" style="position:absolute;left:9129;top:10228;height:509;width:2344;" stroked="t" coordsize="21600,21600">
              <v:path/>
              <v:fill focussize="0,0"/>
              <v:stroke weight="2.25pt" color="#FFC000" joinstyle="round" dashstyle="1 1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ascii="宋体" w:cs="宋体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0"/>
                        <w:szCs w:val="20"/>
                      </w:rPr>
                      <w:t>通过（公示有异议的）</w:t>
                    </w:r>
                  </w:p>
                </w:txbxContent>
              </v:textbox>
            </v:shape>
            <v:shape id="直接连接符 12" o:spid="_x0000_s1070" o:spt="32" type="#_x0000_t32" style="position:absolute;left:11500;top:7741;height:2663;width:8;" filled="f" stroked="t" coordsize="21600,21600">
              <v:path arrowok="t"/>
              <v:fill on="f" focussize="0,0"/>
              <v:stroke weight="2.25pt" color="#FFC000" dashstyle="1 1"/>
              <v:imagedata o:title=""/>
              <o:lock v:ext="edit"/>
            </v:shape>
          </v:group>
        </w:pict>
      </w:r>
    </w:p>
    <w:sectPr>
      <w:footerReference r:id="rId3" w:type="default"/>
      <w:footerReference r:id="rId4" w:type="even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Q0YzVjNGYzNDY1Y2VkZThlZTQwMjk0ZTFjYjQzYzIifQ=="/>
  </w:docVars>
  <w:rsids>
    <w:rsidRoot w:val="00923A77"/>
    <w:rsid w:val="0010761E"/>
    <w:rsid w:val="00132AC0"/>
    <w:rsid w:val="002A0013"/>
    <w:rsid w:val="002F6492"/>
    <w:rsid w:val="00323601"/>
    <w:rsid w:val="00336236"/>
    <w:rsid w:val="003466F1"/>
    <w:rsid w:val="004B1D5A"/>
    <w:rsid w:val="00575307"/>
    <w:rsid w:val="005A3174"/>
    <w:rsid w:val="00656023"/>
    <w:rsid w:val="006A4F52"/>
    <w:rsid w:val="00720492"/>
    <w:rsid w:val="0073582E"/>
    <w:rsid w:val="00750560"/>
    <w:rsid w:val="007807F5"/>
    <w:rsid w:val="008538BE"/>
    <w:rsid w:val="008A684B"/>
    <w:rsid w:val="008C36A3"/>
    <w:rsid w:val="008E54CA"/>
    <w:rsid w:val="00923A77"/>
    <w:rsid w:val="009567BE"/>
    <w:rsid w:val="00A6509F"/>
    <w:rsid w:val="00A95CDA"/>
    <w:rsid w:val="00AD25F8"/>
    <w:rsid w:val="00BD0C81"/>
    <w:rsid w:val="00D0067F"/>
    <w:rsid w:val="00D60819"/>
    <w:rsid w:val="00E76FF6"/>
    <w:rsid w:val="00EB5F54"/>
    <w:rsid w:val="00ED081F"/>
    <w:rsid w:val="00F0698F"/>
    <w:rsid w:val="00F3545E"/>
    <w:rsid w:val="00F43025"/>
    <w:rsid w:val="015007EB"/>
    <w:rsid w:val="06B85158"/>
    <w:rsid w:val="08EC4579"/>
    <w:rsid w:val="095560C6"/>
    <w:rsid w:val="0DB2156B"/>
    <w:rsid w:val="128A2DAD"/>
    <w:rsid w:val="144E4270"/>
    <w:rsid w:val="192D0929"/>
    <w:rsid w:val="245A7668"/>
    <w:rsid w:val="252616C0"/>
    <w:rsid w:val="26BD5B58"/>
    <w:rsid w:val="26E6007C"/>
    <w:rsid w:val="280B3FEB"/>
    <w:rsid w:val="2A732536"/>
    <w:rsid w:val="310C6461"/>
    <w:rsid w:val="34FD1265"/>
    <w:rsid w:val="39563A7B"/>
    <w:rsid w:val="39841075"/>
    <w:rsid w:val="3B42103F"/>
    <w:rsid w:val="3E4B11C8"/>
    <w:rsid w:val="4C340168"/>
    <w:rsid w:val="4E7D78A4"/>
    <w:rsid w:val="51D069E1"/>
    <w:rsid w:val="51EE3024"/>
    <w:rsid w:val="53A6139E"/>
    <w:rsid w:val="56122A5F"/>
    <w:rsid w:val="574F5574"/>
    <w:rsid w:val="577C029A"/>
    <w:rsid w:val="58D92131"/>
    <w:rsid w:val="59FA1A62"/>
    <w:rsid w:val="5CA060DD"/>
    <w:rsid w:val="5E6948B8"/>
    <w:rsid w:val="629C0B43"/>
    <w:rsid w:val="67DA0D13"/>
    <w:rsid w:val="6C880EA6"/>
    <w:rsid w:val="6E7C3899"/>
    <w:rsid w:val="6EE02745"/>
    <w:rsid w:val="6EE073B3"/>
    <w:rsid w:val="71742C76"/>
    <w:rsid w:val="7378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箭头连接符 34"/>
        <o:r id="V:Rule2" type="connector" idref="#直接箭头连接符 6"/>
        <o:r id="V:Rule3" type="connector" idref="#直接箭头连接符 3"/>
        <o:r id="V:Rule4" type="connector" idref="#直接箭头连接符 10"/>
        <o:r id="V:Rule5" type="connector" idref="#直接箭头连接符 11"/>
        <o:r id="V:Rule6" type="connector" idref="#直接箭头连接符 18"/>
        <o:r id="V:Rule7" type="connector" idref="#直接箭头连接符 136"/>
        <o:r id="V:Rule8" type="connector" idref="#直接箭头连接符 136"/>
        <o:r id="V:Rule9" type="connector" idref="#直接箭头连接符 107"/>
        <o:r id="V:Rule10" type="connector" idref="#直接箭头连接符 105"/>
        <o:r id="V:Rule11" type="connector" idref="#直接箭头连接符 37"/>
        <o:r id="V:Rule12" type="connector" idref="#直接箭头连接符 13"/>
        <o:r id="V:Rule13" type="connector" idref="#直接箭头连接符 17">
          <o:proxy start="" idref="#文本框 9" connectloc="2"/>
        </o:r>
        <o:r id="V:Rule14" type="connector" idref="#直接箭头连接符 14"/>
        <o:r id="V:Rule15" type="connector" idref="#直接箭头连接符 25"/>
        <o:r id="V:Rule16" type="connector" idref="#直接箭头连接符 76"/>
        <o:r id="V:Rule17" type="connector" idref="#直接连接符 1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4">
    <w:name w:val="Title"/>
    <w:basedOn w:val="1"/>
    <w:next w:val="1"/>
    <w:link w:val="8"/>
    <w:qFormat/>
    <w:locked/>
    <w:uiPriority w:val="99"/>
    <w:pPr>
      <w:autoSpaceDN w:val="0"/>
      <w:spacing w:line="600" w:lineRule="exact"/>
      <w:jc w:val="center"/>
    </w:pPr>
    <w:rPr>
      <w:rFonts w:hAnsi="方正小标宋简体" w:eastAsia="方正小标宋简体"/>
      <w:bCs/>
      <w:spacing w:val="-10"/>
      <w:sz w:val="44"/>
      <w:szCs w:val="4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Title Char"/>
    <w:basedOn w:val="6"/>
    <w:link w:val="4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9">
    <w:name w:val="Footer Char"/>
    <w:basedOn w:val="6"/>
    <w:link w:val="2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32"/>
    <customShpInfo spid="_x0000_s1029"/>
    <customShpInfo spid="_x0000_s1033"/>
    <customShpInfo spid="_x0000_s1034"/>
    <customShpInfo spid="_x0000_s1062"/>
    <customShpInfo spid="_x0000_s1060"/>
    <customShpInfo spid="_x0000_s1071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35"/>
    <customShpInfo spid="_x0000_s1044"/>
    <customShpInfo spid="_x0000_s1045"/>
    <customShpInfo spid="_x0000_s1046"/>
    <customShpInfo spid="_x0000_s1047"/>
    <customShpInfo spid="_x0000_s1043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48"/>
    <customShpInfo spid="_x0000_s1056"/>
    <customShpInfo spid="_x0000_s1057"/>
    <customShpInfo spid="_x0000_s1058"/>
    <customShpInfo spid="_x0000_s1059"/>
    <customShpInfo spid="_x0000_s1061"/>
    <customShpInfo spid="_x0000_s1063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1929</Words>
  <Characters>1962</Characters>
  <Lines>0</Lines>
  <Paragraphs>0</Paragraphs>
  <TotalTime>42</TotalTime>
  <ScaleCrop>false</ScaleCrop>
  <LinksUpToDate>false</LinksUpToDate>
  <CharactersWithSpaces>1963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2021-03-12T03:25:00Z</dcterms:created>
  <dc:creator>admin123</dc:creator>
  <cp:lastModifiedBy>梅芷寒</cp:lastModifiedBy>
  <dcterms:modified xsi:type="dcterms:W3CDTF">2022-12-12T01:16:05Z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F4727F4E23E748E5874731972E1AC1BF</vt:lpwstr>
  </property>
</Properties>
</file>