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简体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eastAsia="方正小标宋简体" w:cs="Times New Roman"/>
          <w:sz w:val="44"/>
          <w:szCs w:val="44"/>
          <w:lang w:eastAsia="zh-CN"/>
        </w:rPr>
        <w:t>中职学校申请评级工作总结报告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  <w:lang w:eastAsia="zh-CN"/>
        </w:rPr>
        <w:t>参考</w:t>
      </w:r>
      <w:bookmarkStart w:id="0" w:name="_GoBack"/>
      <w:bookmarkEnd w:id="0"/>
      <w:r>
        <w:rPr>
          <w:rFonts w:hint="eastAsia" w:ascii="方正小标宋简体" w:eastAsia="方正小标宋简体" w:cs="Times New Roman"/>
          <w:sz w:val="44"/>
          <w:szCs w:val="44"/>
          <w:lang w:eastAsia="zh-CN"/>
        </w:rPr>
        <w:t>提纲</w:t>
      </w:r>
    </w:p>
    <w:p>
      <w:pPr>
        <w:widowControl/>
        <w:spacing w:line="580" w:lineRule="exact"/>
        <w:ind w:firstLine="640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一、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总体情况</w:t>
      </w:r>
    </w:p>
    <w:p>
      <w:pPr>
        <w:widowControl/>
        <w:spacing w:line="580" w:lineRule="exact"/>
        <w:ind w:firstLine="640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（一）学校基本概况和申请评级情况</w:t>
      </w:r>
    </w:p>
    <w:p>
      <w:pPr>
        <w:widowControl/>
        <w:spacing w:line="580" w:lineRule="exact"/>
        <w:ind w:firstLine="640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（二）自评概况和自评结论</w:t>
      </w:r>
    </w:p>
    <w:p>
      <w:pPr>
        <w:widowControl/>
        <w:spacing w:line="580" w:lineRule="exact"/>
        <w:ind w:firstLine="640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Times New Roman"/>
          <w:sz w:val="32"/>
          <w:szCs w:val="32"/>
        </w:rPr>
        <w:t>、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分级标准指标完成情况</w:t>
      </w:r>
    </w:p>
    <w:p>
      <w:pPr>
        <w:widowControl/>
        <w:spacing w:line="580" w:lineRule="exact"/>
        <w:ind w:firstLine="640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（一）基础指标完成情况</w:t>
      </w:r>
    </w:p>
    <w:p>
      <w:pPr>
        <w:widowControl/>
        <w:spacing w:line="580" w:lineRule="exact"/>
        <w:ind w:firstLine="640"/>
        <w:rPr>
          <w:rFonts w:hint="default" w:ascii="仿宋_GB2312" w:hAnsi="等线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等线" w:eastAsia="仿宋_GB2312" w:cs="Times New Roman"/>
          <w:sz w:val="32"/>
          <w:szCs w:val="32"/>
          <w:lang w:val="en-US" w:eastAsia="zh-CN"/>
        </w:rPr>
        <w:t>各中职学校须对照分级标准基础指标全面总结自评，具体包括：办学规模、教师配备、学校占地、校舍面积、实训条件、信息化建设、图书配备、体育卫生等设施、经费保障。</w:t>
      </w:r>
    </w:p>
    <w:p>
      <w:pPr>
        <w:widowControl/>
        <w:spacing w:line="580" w:lineRule="exact"/>
        <w:ind w:firstLine="640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（二）评分指标完成情况</w:t>
      </w:r>
    </w:p>
    <w:p>
      <w:pPr>
        <w:widowControl/>
        <w:spacing w:line="580" w:lineRule="exact"/>
        <w:ind w:firstLine="640"/>
        <w:rPr>
          <w:rFonts w:hint="default" w:ascii="仿宋_GB2312" w:hAnsi="等线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等线" w:eastAsia="仿宋_GB2312" w:cs="Times New Roman"/>
          <w:sz w:val="32"/>
          <w:szCs w:val="32"/>
          <w:lang w:val="en-US" w:eastAsia="zh-CN"/>
        </w:rPr>
        <w:t>各中职学校须对照分级标准评分指标全面总结自评，具体包括：办学方针与战略管理、领导与决策管理、运行管理、学校文化、德育、专业建设、课程建设与改革、教学实施、教师素质、教师培养、实习基地、集团化办学、社会服务、就业水平、学生技能竞赛与鉴定、学校声誉与学生满意度。</w:t>
      </w:r>
    </w:p>
    <w:p>
      <w:pPr>
        <w:widowControl/>
        <w:spacing w:line="580" w:lineRule="exact"/>
        <w:ind w:firstLine="640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Times New Roman"/>
          <w:sz w:val="32"/>
          <w:szCs w:val="32"/>
        </w:rPr>
        <w:t>、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工作举措</w:t>
      </w:r>
    </w:p>
    <w:p>
      <w:pPr>
        <w:widowControl/>
        <w:spacing w:line="580" w:lineRule="exact"/>
        <w:ind w:firstLine="640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（一）机制建设与运行</w:t>
      </w:r>
    </w:p>
    <w:p>
      <w:pPr>
        <w:widowControl/>
        <w:spacing w:line="580" w:lineRule="exact"/>
        <w:ind w:firstLine="640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（二）具体工作与成效</w:t>
      </w:r>
    </w:p>
    <w:p>
      <w:pPr>
        <w:widowControl/>
        <w:spacing w:line="580" w:lineRule="exact"/>
        <w:ind w:firstLine="640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Times New Roman"/>
          <w:sz w:val="32"/>
          <w:szCs w:val="32"/>
        </w:rPr>
        <w:t>、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特色经验与做法</w:t>
      </w:r>
    </w:p>
    <w:p>
      <w:pPr>
        <w:widowControl/>
        <w:spacing w:line="580" w:lineRule="exact"/>
        <w:ind w:firstLine="640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Times New Roman"/>
          <w:sz w:val="32"/>
          <w:szCs w:val="32"/>
        </w:rPr>
        <w:t>、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存在的问题</w:t>
      </w:r>
    </w:p>
    <w:p>
      <w:pPr>
        <w:widowControl/>
        <w:spacing w:line="580" w:lineRule="exact"/>
        <w:ind w:firstLine="640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Times New Roman"/>
          <w:sz w:val="32"/>
          <w:szCs w:val="32"/>
        </w:rPr>
        <w:t>、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下一步工作打算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1M2Y0Yzk3M2Y3Y2U0NDkwZDJjY2Q1YTlkZjUwYTcifQ=="/>
  </w:docVars>
  <w:rsids>
    <w:rsidRoot w:val="09D26964"/>
    <w:rsid w:val="09D2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widowControl/>
      <w:spacing w:before="260" w:after="260" w:line="416" w:lineRule="auto"/>
      <w:ind w:firstLine="646"/>
      <w:outlineLvl w:val="1"/>
    </w:pPr>
    <w:rPr>
      <w:rFonts w:ascii="Cambria" w:hAnsi="Cambria" w:eastAsia="仿宋" w:cs="Cambria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2024-05-21T08:14:00Z</dcterms:created>
  <dc:creator>tlxx0010</dc:creator>
  <cp:lastModifiedBy>tlxx0010</cp:lastModifiedBy>
  <dcterms:modified xsi:type="dcterms:W3CDTF">2024-05-21T08:15:18Z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DD2B18A99EBD44B49EC94084229F99FA_11</vt:lpwstr>
  </property>
</Properties>
</file>