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2</w:t>
      </w:r>
    </w:p>
    <w:p>
      <w:pPr>
        <w:spacing w:line="600" w:lineRule="exact"/>
        <w:ind w:left="0" w:leftChars="0"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新余市</w:t>
      </w:r>
      <w:r>
        <w:rPr>
          <w:rFonts w:hint="eastAsia" w:ascii="方正小标宋简体" w:eastAsia="方正小标宋简体"/>
          <w:sz w:val="44"/>
          <w:szCs w:val="44"/>
        </w:rPr>
        <w:t>中职学校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分级评价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bookmarkEnd w:id="0"/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XX</w:t>
      </w:r>
      <w:r>
        <w:rPr>
          <w:rFonts w:hint="eastAsia" w:ascii="仿宋_GB2312" w:hAnsi="仿宋" w:eastAsia="仿宋_GB2312" w:cs="仿宋"/>
          <w:sz w:val="32"/>
          <w:szCs w:val="32"/>
        </w:rPr>
        <w:t>学校：</w:t>
      </w:r>
    </w:p>
    <w:p>
      <w:pPr>
        <w:spacing w:after="120" w:afterLines="50" w:line="60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一、基础指标部分</w:t>
      </w:r>
    </w:p>
    <w:tbl>
      <w:tblPr>
        <w:tblStyle w:val="3"/>
        <w:tblW w:w="895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783"/>
        <w:gridCol w:w="3809"/>
        <w:gridCol w:w="13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3783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基础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指标</w:t>
            </w:r>
          </w:p>
        </w:tc>
        <w:tc>
          <w:tcPr>
            <w:tcW w:w="51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校级评价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（A/B）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378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</w:p>
        </w:tc>
        <w:tc>
          <w:tcPr>
            <w:tcW w:w="38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学校情况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评级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atLeast"/>
          <w:jc w:val="center"/>
        </w:trPr>
        <w:tc>
          <w:tcPr>
            <w:tcW w:w="378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1.办学规模</w:t>
            </w: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（核心指标）</w:t>
            </w:r>
          </w:p>
        </w:tc>
        <w:tc>
          <w:tcPr>
            <w:tcW w:w="3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atLeast"/>
          <w:jc w:val="center"/>
        </w:trPr>
        <w:tc>
          <w:tcPr>
            <w:tcW w:w="3783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2.教师配备</w:t>
            </w: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（核心指标）</w:t>
            </w:r>
          </w:p>
        </w:tc>
        <w:tc>
          <w:tcPr>
            <w:tcW w:w="3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atLeast"/>
          <w:jc w:val="center"/>
        </w:trPr>
        <w:tc>
          <w:tcPr>
            <w:tcW w:w="3783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3.学校占地</w:t>
            </w:r>
          </w:p>
        </w:tc>
        <w:tc>
          <w:tcPr>
            <w:tcW w:w="3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sz w:val="28"/>
                <w:szCs w:val="28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atLeast"/>
          <w:jc w:val="center"/>
        </w:trPr>
        <w:tc>
          <w:tcPr>
            <w:tcW w:w="3783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4.校舍面积</w:t>
            </w: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（核心指标）</w:t>
            </w:r>
          </w:p>
        </w:tc>
        <w:tc>
          <w:tcPr>
            <w:tcW w:w="3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sz w:val="28"/>
                <w:szCs w:val="28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atLeast"/>
          <w:jc w:val="center"/>
        </w:trPr>
        <w:tc>
          <w:tcPr>
            <w:tcW w:w="3783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>5.实训条件</w:t>
            </w: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（核心指标）</w:t>
            </w:r>
          </w:p>
        </w:tc>
        <w:tc>
          <w:tcPr>
            <w:tcW w:w="3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atLeast"/>
          <w:jc w:val="center"/>
        </w:trPr>
        <w:tc>
          <w:tcPr>
            <w:tcW w:w="3783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sz w:val="28"/>
                <w:szCs w:val="28"/>
              </w:rPr>
              <w:t>6.信息化建设</w:t>
            </w:r>
          </w:p>
        </w:tc>
        <w:tc>
          <w:tcPr>
            <w:tcW w:w="3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atLeast"/>
          <w:jc w:val="center"/>
        </w:trPr>
        <w:tc>
          <w:tcPr>
            <w:tcW w:w="3783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FF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7.图书配备</w:t>
            </w:r>
          </w:p>
        </w:tc>
        <w:tc>
          <w:tcPr>
            <w:tcW w:w="3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atLeast"/>
          <w:jc w:val="center"/>
        </w:trPr>
        <w:tc>
          <w:tcPr>
            <w:tcW w:w="3783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8.体育卫生等设施</w:t>
            </w:r>
          </w:p>
        </w:tc>
        <w:tc>
          <w:tcPr>
            <w:tcW w:w="3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atLeast"/>
          <w:jc w:val="center"/>
        </w:trPr>
        <w:tc>
          <w:tcPr>
            <w:tcW w:w="3783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9.经费保障</w:t>
            </w:r>
          </w:p>
        </w:tc>
        <w:tc>
          <w:tcPr>
            <w:tcW w:w="3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4" w:hRule="atLeast"/>
          <w:jc w:val="center"/>
        </w:trPr>
        <w:tc>
          <w:tcPr>
            <w:tcW w:w="3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综合</w:t>
            </w: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评价</w:t>
            </w:r>
          </w:p>
        </w:tc>
        <w:tc>
          <w:tcPr>
            <w:tcW w:w="5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</w:p>
        </w:tc>
      </w:tr>
    </w:tbl>
    <w:p>
      <w:pPr>
        <w:spacing w:after="120" w:afterLines="50" w:line="600" w:lineRule="exact"/>
        <w:jc w:val="center"/>
        <w:rPr>
          <w:rFonts w:hint="eastAsia" w:ascii="黑体" w:hAnsi="黑体" w:eastAsia="黑体" w:cs="Times New Roman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spacing w:after="120" w:afterLines="50" w:line="600" w:lineRule="exact"/>
        <w:jc w:val="center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二、评分指标部分</w:t>
      </w:r>
    </w:p>
    <w:tbl>
      <w:tblPr>
        <w:tblStyle w:val="3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1350"/>
        <w:gridCol w:w="1003"/>
        <w:gridCol w:w="1202"/>
        <w:gridCol w:w="1905"/>
        <w:gridCol w:w="2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tblHeader/>
          <w:jc w:val="center"/>
        </w:trPr>
        <w:tc>
          <w:tcPr>
            <w:tcW w:w="1727" w:type="dxa"/>
            <w:noWrap/>
            <w:vAlign w:val="center"/>
          </w:tcPr>
          <w:p>
            <w:pPr>
              <w:spacing w:line="320" w:lineRule="exact"/>
              <w:ind w:left="0" w:leftChars="0" w:firstLine="0" w:firstLineChars="0"/>
              <w:jc w:val="both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评分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指标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both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指标分值</w:t>
            </w:r>
          </w:p>
        </w:tc>
        <w:tc>
          <w:tcPr>
            <w:tcW w:w="1003" w:type="dxa"/>
            <w:noWrap/>
            <w:vAlign w:val="center"/>
          </w:tcPr>
          <w:p>
            <w:pPr>
              <w:spacing w:line="320" w:lineRule="exact"/>
              <w:ind w:left="0" w:leftChars="0" w:firstLine="0" w:firstLineChars="0"/>
              <w:jc w:val="both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both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标准分值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ind w:firstLine="0"/>
              <w:jc w:val="both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校级评价得分</w:t>
            </w: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有关做法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firstLine="0"/>
              <w:jc w:val="left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.办学方针与战略管理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firstLine="280" w:firstLineChars="100"/>
              <w:jc w:val="both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1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firstLine="280" w:firstLineChars="100"/>
              <w:jc w:val="both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firstLine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2.领导与决策管理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20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firstLine="280" w:firstLineChars="100"/>
              <w:jc w:val="both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3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firstLine="280" w:firstLineChars="100"/>
              <w:jc w:val="both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4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firstLine="280" w:firstLineChars="100"/>
              <w:jc w:val="both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6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firstLine="280" w:firstLineChars="100"/>
              <w:jc w:val="both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6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firstLine="280" w:firstLineChars="100"/>
              <w:jc w:val="both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7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firstLine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3.运行管理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30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firstLine="280" w:firstLineChars="100"/>
              <w:jc w:val="both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8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24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firstLine="280" w:firstLineChars="100"/>
              <w:jc w:val="both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9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6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firstLine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4.学校文化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20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11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firstLine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5.德育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40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12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13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14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15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8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16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17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7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</w:t>
            </w: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8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6.专业建设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50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19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20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21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22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23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24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7.课程建设与改革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45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25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26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27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28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29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8.教学实施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40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30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31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32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33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34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35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9.教师素质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50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36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37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3</w:t>
            </w: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8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3</w:t>
            </w: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9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40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41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42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8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10.教师培养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30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43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44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45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3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46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7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47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11.实习基地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20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48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49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50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51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12.集团化办学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20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52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53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13.社会服务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25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54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55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56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57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14.就业水平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20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8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9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15.学生技能竞赛与鉴定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35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60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61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62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20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63</w:t>
            </w:r>
          </w:p>
        </w:tc>
        <w:tc>
          <w:tcPr>
            <w:tcW w:w="12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5</w:t>
            </w:r>
          </w:p>
        </w:tc>
        <w:tc>
          <w:tcPr>
            <w:tcW w:w="19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restart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16.学校声誉与学生满意度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35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64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65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66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7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仿宋"/>
                <w:kern w:val="0"/>
                <w:sz w:val="28"/>
                <w:szCs w:val="28"/>
                <w:lang w:val="en"/>
              </w:rPr>
              <w:t>67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  <w:tc>
          <w:tcPr>
            <w:tcW w:w="2971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72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kern w:val="0"/>
                <w:sz w:val="28"/>
                <w:szCs w:val="28"/>
              </w:rPr>
              <w:t>总分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kern w:val="0"/>
                <w:sz w:val="28"/>
                <w:szCs w:val="28"/>
              </w:rPr>
              <w:t>500</w:t>
            </w:r>
          </w:p>
        </w:tc>
        <w:tc>
          <w:tcPr>
            <w:tcW w:w="10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仿宋" w:eastAsia="仿宋_GB2312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kern w:val="0"/>
                <w:sz w:val="28"/>
                <w:szCs w:val="28"/>
              </w:rPr>
              <w:t>500</w:t>
            </w:r>
          </w:p>
        </w:tc>
        <w:tc>
          <w:tcPr>
            <w:tcW w:w="487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1M2Y0Yzk3M2Y3Y2U0NDkwZDJjY2Q1YTlkZjUwYTcifQ=="/>
  </w:docVars>
  <w:rsids>
    <w:rsidRoot w:val="6FE231F5"/>
    <w:rsid w:val="6FE2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widowControl/>
      <w:spacing w:before="260" w:after="260" w:line="416" w:lineRule="auto"/>
      <w:ind w:firstLine="646"/>
      <w:outlineLvl w:val="1"/>
    </w:pPr>
    <w:rPr>
      <w:rFonts w:ascii="Cambria" w:hAnsi="Cambria" w:eastAsia="仿宋" w:cs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2024-05-21T08:15:00Z</dcterms:created>
  <dc:creator>tlxx0010</dc:creator>
  <cp:lastModifiedBy>tlxx0010</cp:lastModifiedBy>
  <dcterms:modified xsi:type="dcterms:W3CDTF">2024-05-21T08:16:02Z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CE2A8B7620E44B88A7CAF8E68303BB32_11</vt:lpwstr>
  </property>
</Properties>
</file>